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917" w:rsidRDefault="00106917" w:rsidP="00106917">
      <w:pPr>
        <w:pStyle w:val="Titlu1"/>
        <w:tabs>
          <w:tab w:val="left" w:pos="3105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106917" w:rsidRPr="00DD475F" w:rsidRDefault="00106917" w:rsidP="00106917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x-none"/>
        </w:rPr>
      </w:pPr>
      <w:r w:rsidRPr="00DD475F">
        <w:rPr>
          <w:b/>
          <w:bCs/>
          <w:sz w:val="20"/>
          <w:szCs w:val="20"/>
          <w:lang w:val="x-none"/>
        </w:rPr>
        <w:t>CONTRACT DE SPONSORIZARE</w:t>
      </w:r>
    </w:p>
    <w:p w:rsidR="00106917" w:rsidRPr="006E3B52" w:rsidRDefault="00106917" w:rsidP="005A7E45">
      <w:pPr>
        <w:tabs>
          <w:tab w:val="left" w:pos="2340"/>
        </w:tabs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DD475F">
        <w:rPr>
          <w:b/>
          <w:bCs/>
          <w:sz w:val="20"/>
          <w:szCs w:val="20"/>
          <w:lang w:val="x-none"/>
        </w:rPr>
        <w:t>N</w:t>
      </w:r>
      <w:r w:rsidR="00C15F90">
        <w:rPr>
          <w:b/>
          <w:bCs/>
          <w:sz w:val="20"/>
          <w:szCs w:val="20"/>
        </w:rPr>
        <w:t>R</w:t>
      </w:r>
      <w:r w:rsidR="00E406A2">
        <w:rPr>
          <w:b/>
          <w:bCs/>
          <w:sz w:val="20"/>
          <w:szCs w:val="20"/>
        </w:rPr>
        <w:t>………….</w:t>
      </w:r>
      <w:r w:rsidR="00E406A2" w:rsidRPr="00DD475F">
        <w:rPr>
          <w:b/>
          <w:bCs/>
          <w:sz w:val="20"/>
          <w:szCs w:val="20"/>
          <w:lang w:val="x-none"/>
        </w:rPr>
        <w:t xml:space="preserve"> </w:t>
      </w:r>
      <w:r w:rsidRPr="00DD475F">
        <w:rPr>
          <w:b/>
          <w:bCs/>
          <w:sz w:val="20"/>
          <w:szCs w:val="20"/>
          <w:lang w:val="x-none"/>
        </w:rPr>
        <w:t>/</w:t>
      </w:r>
      <w:r w:rsidR="006E3B52">
        <w:rPr>
          <w:b/>
          <w:bCs/>
          <w:sz w:val="20"/>
          <w:szCs w:val="20"/>
        </w:rPr>
        <w:t xml:space="preserve"> </w:t>
      </w:r>
      <w:r w:rsidR="00E406A2">
        <w:rPr>
          <w:b/>
          <w:bCs/>
          <w:sz w:val="20"/>
          <w:szCs w:val="20"/>
        </w:rPr>
        <w:t>………………..</w:t>
      </w:r>
    </w:p>
    <w:p w:rsidR="00106917" w:rsidRPr="00DD475F" w:rsidRDefault="00106917" w:rsidP="00106917">
      <w:pPr>
        <w:pStyle w:val="Titlu1"/>
        <w:tabs>
          <w:tab w:val="left" w:pos="3105"/>
        </w:tabs>
        <w:jc w:val="both"/>
        <w:rPr>
          <w:rFonts w:ascii="Arial" w:hAnsi="Arial" w:cs="Arial"/>
          <w:noProof/>
          <w:sz w:val="20"/>
        </w:rPr>
      </w:pPr>
    </w:p>
    <w:p w:rsidR="00106917" w:rsidRPr="00DD475F" w:rsidRDefault="006B088E" w:rsidP="006B088E">
      <w:pPr>
        <w:pStyle w:val="Titlu1"/>
        <w:tabs>
          <w:tab w:val="left" w:pos="3105"/>
        </w:tabs>
        <w:jc w:val="both"/>
        <w:rPr>
          <w:rFonts w:ascii="Arial" w:hAnsi="Arial" w:cs="Arial"/>
          <w:noProof/>
          <w:sz w:val="20"/>
        </w:rPr>
      </w:pPr>
      <w:r w:rsidRPr="00DD475F">
        <w:rPr>
          <w:rFonts w:ascii="Arial" w:hAnsi="Arial" w:cs="Arial"/>
          <w:b/>
          <w:noProof/>
          <w:sz w:val="20"/>
        </w:rPr>
        <w:t xml:space="preserve">I. </w:t>
      </w:r>
      <w:r w:rsidR="00E37AC4" w:rsidRPr="00DD475F">
        <w:rPr>
          <w:rFonts w:ascii="Arial" w:hAnsi="Arial" w:cs="Arial"/>
          <w:b/>
          <w:noProof/>
          <w:sz w:val="20"/>
        </w:rPr>
        <w:t>PARTILE CONTRACTANTE</w:t>
      </w:r>
    </w:p>
    <w:p w:rsidR="00106917" w:rsidRPr="00DD475F" w:rsidRDefault="00106917" w:rsidP="002C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780650" w:rsidRPr="00DD475F" w:rsidRDefault="00CA02CB" w:rsidP="002C5E4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ro-RO"/>
        </w:rPr>
      </w:pPr>
      <w:r w:rsidRPr="00DD475F">
        <w:rPr>
          <w:rFonts w:ascii="Arial" w:hAnsi="Arial" w:cs="Arial"/>
          <w:b/>
          <w:noProof/>
          <w:sz w:val="20"/>
          <w:szCs w:val="20"/>
          <w:lang w:val="ro-RO"/>
        </w:rPr>
        <w:t xml:space="preserve">SC </w:t>
      </w:r>
      <w:r w:rsidR="00FB6C4F" w:rsidRPr="00C15F90">
        <w:rPr>
          <w:rFonts w:ascii="Arial" w:hAnsi="Arial" w:cs="Arial"/>
          <w:b/>
          <w:noProof/>
          <w:sz w:val="20"/>
          <w:szCs w:val="20"/>
          <w:highlight w:val="yellow"/>
          <w:lang w:val="ro-RO"/>
        </w:rPr>
        <w:t>........................</w:t>
      </w:r>
      <w:r w:rsidR="006D1CA1" w:rsidRPr="00DD475F">
        <w:rPr>
          <w:rFonts w:ascii="Arial" w:hAnsi="Arial" w:cs="Arial"/>
          <w:b/>
          <w:noProof/>
          <w:sz w:val="20"/>
          <w:szCs w:val="20"/>
          <w:lang w:val="ro-RO"/>
        </w:rPr>
        <w:t xml:space="preserve"> </w:t>
      </w:r>
      <w:r w:rsidR="0072117C" w:rsidRPr="00DD475F">
        <w:rPr>
          <w:rFonts w:ascii="Arial" w:hAnsi="Arial" w:cs="Arial"/>
          <w:noProof/>
          <w:sz w:val="20"/>
          <w:szCs w:val="20"/>
          <w:lang w:val="ro-RO"/>
        </w:rPr>
        <w:t xml:space="preserve">cu sediul </w:t>
      </w:r>
      <w:r w:rsidR="0072117C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 xml:space="preserve">in </w:t>
      </w:r>
      <w:r w:rsidR="00FB6C4F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..............</w:t>
      </w:r>
      <w:r w:rsidR="0072117C" w:rsidRPr="00DD475F">
        <w:rPr>
          <w:rFonts w:ascii="Arial" w:hAnsi="Arial" w:cs="Arial"/>
          <w:noProof/>
          <w:sz w:val="20"/>
          <w:szCs w:val="20"/>
          <w:lang w:val="ro-RO"/>
        </w:rPr>
        <w:t xml:space="preserve"> , </w:t>
      </w:r>
      <w:r w:rsidRPr="00DD475F">
        <w:rPr>
          <w:rFonts w:ascii="Arial" w:hAnsi="Arial" w:cs="Arial"/>
          <w:noProof/>
          <w:sz w:val="20"/>
          <w:szCs w:val="20"/>
          <w:lang w:val="ro-RO"/>
        </w:rPr>
        <w:t>Str</w:t>
      </w:r>
      <w:r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</w:t>
      </w:r>
      <w:r w:rsidR="00FB6C4F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................</w:t>
      </w:r>
      <w:r w:rsidR="0072117C" w:rsidRPr="00DD475F">
        <w:rPr>
          <w:rFonts w:ascii="Arial" w:hAnsi="Arial" w:cs="Arial"/>
          <w:noProof/>
          <w:sz w:val="20"/>
          <w:szCs w:val="20"/>
          <w:lang w:val="ro-RO"/>
        </w:rPr>
        <w:t>,</w:t>
      </w:r>
      <w:r w:rsidRPr="00DD475F">
        <w:rPr>
          <w:rFonts w:ascii="Arial" w:hAnsi="Arial" w:cs="Arial"/>
          <w:noProof/>
          <w:sz w:val="20"/>
          <w:szCs w:val="20"/>
          <w:lang w:val="ro-RO"/>
        </w:rPr>
        <w:t xml:space="preserve"> Nr</w:t>
      </w:r>
      <w:r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</w:t>
      </w:r>
      <w:r w:rsidR="00FB6C4F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......</w:t>
      </w:r>
      <w:r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,</w:t>
      </w:r>
      <w:r w:rsidRPr="00DD475F">
        <w:rPr>
          <w:rFonts w:ascii="Arial" w:hAnsi="Arial" w:cs="Arial"/>
          <w:noProof/>
          <w:sz w:val="20"/>
          <w:szCs w:val="20"/>
          <w:lang w:val="ro-RO"/>
        </w:rPr>
        <w:t xml:space="preserve"> Jud</w:t>
      </w:r>
      <w:r w:rsidR="00FB6C4F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..............</w:t>
      </w:r>
      <w:r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,</w:t>
      </w:r>
      <w:r w:rsidRPr="00DD475F">
        <w:rPr>
          <w:rFonts w:ascii="Arial" w:hAnsi="Arial" w:cs="Arial"/>
          <w:noProof/>
          <w:sz w:val="20"/>
          <w:szCs w:val="20"/>
          <w:lang w:val="ro-RO"/>
        </w:rPr>
        <w:t xml:space="preserve"> </w:t>
      </w:r>
      <w:r w:rsidR="00780650" w:rsidRPr="00DD475F">
        <w:rPr>
          <w:rFonts w:ascii="Arial" w:hAnsi="Arial" w:cs="Arial"/>
          <w:noProof/>
          <w:sz w:val="20"/>
          <w:szCs w:val="20"/>
          <w:lang w:val="ro-RO"/>
        </w:rPr>
        <w:t>cod fiscal</w:t>
      </w:r>
      <w:r w:rsidR="00FB6C4F">
        <w:rPr>
          <w:rFonts w:ascii="Arial" w:hAnsi="Arial" w:cs="Arial"/>
          <w:noProof/>
          <w:sz w:val="20"/>
          <w:szCs w:val="20"/>
          <w:lang w:val="ro-RO"/>
        </w:rPr>
        <w:t>.</w:t>
      </w:r>
      <w:r w:rsidR="00FB6C4F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..............</w:t>
      </w:r>
      <w:r w:rsidR="0072117C" w:rsidRPr="00DD475F">
        <w:rPr>
          <w:rFonts w:ascii="Arial" w:hAnsi="Arial" w:cs="Arial"/>
          <w:color w:val="222222"/>
          <w:sz w:val="20"/>
          <w:szCs w:val="20"/>
          <w:shd w:val="clear" w:color="auto" w:fill="FFFFFF"/>
          <w:lang w:val="ro-RO"/>
        </w:rPr>
        <w:t xml:space="preserve"> </w:t>
      </w:r>
      <w:r w:rsidR="00780650" w:rsidRPr="00DD475F">
        <w:rPr>
          <w:rFonts w:ascii="Arial" w:hAnsi="Arial" w:cs="Arial"/>
          <w:color w:val="222222"/>
          <w:sz w:val="20"/>
          <w:szCs w:val="20"/>
          <w:shd w:val="clear" w:color="auto" w:fill="FFFFFF"/>
          <w:lang w:val="ro-RO"/>
        </w:rPr>
        <w:t xml:space="preserve"> </w:t>
      </w:r>
      <w:r w:rsidR="00780650" w:rsidRPr="00DD475F">
        <w:rPr>
          <w:rFonts w:ascii="Arial" w:hAnsi="Arial" w:cs="Arial"/>
          <w:noProof/>
          <w:sz w:val="20"/>
          <w:szCs w:val="20"/>
          <w:lang w:val="ro-RO"/>
        </w:rPr>
        <w:t>reprezentată prin</w:t>
      </w:r>
      <w:r w:rsidR="00FB6C4F" w:rsidRPr="00C15F90">
        <w:rPr>
          <w:rFonts w:ascii="Arial" w:hAnsi="Arial" w:cs="Arial"/>
          <w:noProof/>
          <w:sz w:val="20"/>
          <w:szCs w:val="20"/>
          <w:highlight w:val="yellow"/>
          <w:lang w:val="ro-RO"/>
        </w:rPr>
        <w:t>.................</w:t>
      </w:r>
      <w:r w:rsidR="001329BC" w:rsidRPr="00DD475F">
        <w:rPr>
          <w:rFonts w:ascii="Arial" w:hAnsi="Arial" w:cs="Arial"/>
          <w:noProof/>
          <w:sz w:val="20"/>
          <w:szCs w:val="20"/>
          <w:lang w:val="ro-RO"/>
        </w:rPr>
        <w:t xml:space="preserve">, in calitate de </w:t>
      </w:r>
      <w:r w:rsidR="001329BC" w:rsidRPr="00DD475F">
        <w:rPr>
          <w:rFonts w:ascii="Arial" w:hAnsi="Arial" w:cs="Arial"/>
          <w:b/>
          <w:noProof/>
          <w:sz w:val="20"/>
          <w:szCs w:val="20"/>
          <w:lang w:val="ro-RO"/>
        </w:rPr>
        <w:t>Sponsor</w:t>
      </w:r>
      <w:r w:rsidR="00106917" w:rsidRPr="00DD475F">
        <w:rPr>
          <w:rFonts w:ascii="Arial" w:hAnsi="Arial" w:cs="Arial"/>
          <w:noProof/>
          <w:sz w:val="20"/>
          <w:szCs w:val="20"/>
          <w:lang w:val="ro-RO"/>
        </w:rPr>
        <w:t xml:space="preserve">, </w:t>
      </w:r>
    </w:p>
    <w:p w:rsidR="005A7E45" w:rsidRPr="00DD475F" w:rsidRDefault="005A7E45" w:rsidP="002C5E4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ro-RO"/>
        </w:rPr>
      </w:pPr>
      <w:r w:rsidRPr="00DD475F">
        <w:rPr>
          <w:rFonts w:ascii="Arial" w:hAnsi="Arial" w:cs="Arial"/>
          <w:noProof/>
          <w:sz w:val="20"/>
          <w:szCs w:val="20"/>
          <w:lang w:val="ro-RO"/>
        </w:rPr>
        <w:t>Ş</w:t>
      </w:r>
      <w:r w:rsidR="00106917" w:rsidRPr="00DD475F">
        <w:rPr>
          <w:rFonts w:ascii="Arial" w:hAnsi="Arial" w:cs="Arial"/>
          <w:noProof/>
          <w:sz w:val="20"/>
          <w:szCs w:val="20"/>
          <w:lang w:val="ro-RO"/>
        </w:rPr>
        <w:t>i</w:t>
      </w:r>
    </w:p>
    <w:p w:rsidR="00106917" w:rsidRPr="00DD475F" w:rsidRDefault="00780650" w:rsidP="002C5E4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ro-RO"/>
        </w:rPr>
      </w:pPr>
      <w:proofErr w:type="spellStart"/>
      <w:r w:rsidRPr="00DD475F">
        <w:rPr>
          <w:rFonts w:ascii="Arial" w:hAnsi="Arial" w:cs="Arial"/>
          <w:b/>
          <w:sz w:val="20"/>
          <w:szCs w:val="20"/>
          <w:lang w:val="ro-RO"/>
        </w:rPr>
        <w:t>A</w:t>
      </w:r>
      <w:r w:rsidR="00106917" w:rsidRPr="00DD475F">
        <w:rPr>
          <w:rFonts w:ascii="Arial" w:hAnsi="Arial" w:cs="Arial"/>
          <w:b/>
          <w:sz w:val="20"/>
          <w:szCs w:val="20"/>
          <w:lang w:val="ro-RO"/>
        </w:rPr>
        <w:t>sociatia</w:t>
      </w:r>
      <w:proofErr w:type="spellEnd"/>
      <w:r w:rsidR="00106917" w:rsidRPr="00DD475F">
        <w:rPr>
          <w:rFonts w:ascii="Arial" w:hAnsi="Arial" w:cs="Arial"/>
          <w:b/>
          <w:sz w:val="20"/>
          <w:szCs w:val="20"/>
          <w:lang w:val="ro-RO"/>
        </w:rPr>
        <w:t xml:space="preserve"> de </w:t>
      </w:r>
      <w:proofErr w:type="spellStart"/>
      <w:r w:rsidR="00106917" w:rsidRPr="00DD475F">
        <w:rPr>
          <w:rFonts w:ascii="Arial" w:hAnsi="Arial" w:cs="Arial"/>
          <w:b/>
          <w:sz w:val="20"/>
          <w:szCs w:val="20"/>
          <w:lang w:val="ro-RO"/>
        </w:rPr>
        <w:t>protectie</w:t>
      </w:r>
      <w:proofErr w:type="spellEnd"/>
      <w:r w:rsidR="00106917" w:rsidRPr="00DD475F">
        <w:rPr>
          <w:rFonts w:ascii="Arial" w:hAnsi="Arial" w:cs="Arial"/>
          <w:b/>
          <w:sz w:val="20"/>
          <w:szCs w:val="20"/>
          <w:lang w:val="ro-RO"/>
        </w:rPr>
        <w:t xml:space="preserve"> a animalelor „Milioane de prieteni”</w:t>
      </w:r>
      <w:r w:rsidR="006B088E" w:rsidRPr="00DD475F">
        <w:rPr>
          <w:rFonts w:ascii="Arial" w:hAnsi="Arial" w:cs="Arial"/>
          <w:b/>
          <w:sz w:val="20"/>
          <w:szCs w:val="20"/>
          <w:lang w:val="ro-RO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persoana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juridică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nonprofit</w:t>
      </w:r>
      <w:r w:rsidR="00745227" w:rsidRPr="00745227">
        <w:rPr>
          <w:rFonts w:ascii="Arial" w:hAnsi="Arial" w:cs="Arial"/>
          <w:sz w:val="20"/>
          <w:szCs w:val="20"/>
          <w:lang w:val="fr-FR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cu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sediul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Brasov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str.</w:t>
      </w:r>
      <w:r w:rsidR="006B088E"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>Rovine,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nr.</w:t>
      </w:r>
      <w:r w:rsidRPr="00DD475F">
        <w:rPr>
          <w:rFonts w:ascii="Arial" w:hAnsi="Arial" w:cs="Arial"/>
          <w:sz w:val="20"/>
          <w:szCs w:val="20"/>
          <w:lang w:val="ro-RO"/>
        </w:rPr>
        <w:t>7</w:t>
      </w:r>
      <w:r w:rsidR="002C5E4D" w:rsidRPr="00DD475F">
        <w:rPr>
          <w:rFonts w:ascii="Arial" w:hAnsi="Arial" w:cs="Arial"/>
          <w:sz w:val="20"/>
          <w:szCs w:val="20"/>
          <w:lang w:val="ro-RO"/>
        </w:rPr>
        <w:t xml:space="preserve">, </w:t>
      </w:r>
      <w:r w:rsidR="00F95FD8">
        <w:rPr>
          <w:rFonts w:ascii="Arial" w:hAnsi="Arial" w:cs="Arial"/>
          <w:sz w:val="20"/>
          <w:szCs w:val="20"/>
          <w:lang w:val="ro-RO"/>
        </w:rPr>
        <w:t xml:space="preserve">email: </w:t>
      </w:r>
      <w:hyperlink r:id="rId5" w:history="1">
        <w:r w:rsidR="00A25DEC">
          <w:rPr>
            <w:rStyle w:val="Hyperlink"/>
            <w:rFonts w:ascii="Arial" w:hAnsi="Arial" w:cs="Arial"/>
            <w:sz w:val="20"/>
            <w:szCs w:val="20"/>
            <w:lang w:val="ro-RO"/>
          </w:rPr>
          <w:t>sponsor</w:t>
        </w:r>
        <w:r w:rsidR="00F95FD8" w:rsidRPr="00A344F7">
          <w:rPr>
            <w:rStyle w:val="Hyperlink"/>
            <w:rFonts w:ascii="Arial" w:hAnsi="Arial" w:cs="Arial"/>
            <w:sz w:val="20"/>
            <w:szCs w:val="20"/>
            <w:lang w:val="ro-RO"/>
          </w:rPr>
          <w:t>@millionsoffriends.org</w:t>
        </w:r>
      </w:hyperlink>
      <w:r w:rsidR="00F95FD8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="00F95FD8">
        <w:rPr>
          <w:rFonts w:ascii="Arial" w:hAnsi="Arial" w:cs="Arial"/>
          <w:sz w:val="20"/>
          <w:szCs w:val="20"/>
          <w:lang w:val="ro-RO"/>
        </w:rPr>
        <w:t>inscrisa</w:t>
      </w:r>
      <w:proofErr w:type="spellEnd"/>
      <w:r w:rsidR="00F95FD8">
        <w:rPr>
          <w:rFonts w:ascii="Arial" w:hAnsi="Arial" w:cs="Arial"/>
          <w:sz w:val="20"/>
          <w:szCs w:val="20"/>
          <w:lang w:val="ro-RO"/>
        </w:rPr>
        <w:t xml:space="preserve"> in Registrul </w:t>
      </w:r>
      <w:proofErr w:type="spellStart"/>
      <w:r w:rsidR="00F95FD8">
        <w:rPr>
          <w:rFonts w:ascii="Arial" w:hAnsi="Arial" w:cs="Arial"/>
          <w:sz w:val="20"/>
          <w:szCs w:val="20"/>
          <w:lang w:val="ro-RO"/>
        </w:rPr>
        <w:t>asociatiilor</w:t>
      </w:r>
      <w:proofErr w:type="spellEnd"/>
      <w:r w:rsidR="00F95FD8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="00F95FD8">
        <w:rPr>
          <w:rFonts w:ascii="Arial" w:hAnsi="Arial" w:cs="Arial"/>
          <w:sz w:val="20"/>
          <w:szCs w:val="20"/>
          <w:lang w:val="ro-RO"/>
        </w:rPr>
        <w:t>fund</w:t>
      </w:r>
      <w:r w:rsidR="00745227">
        <w:rPr>
          <w:rFonts w:ascii="Arial" w:hAnsi="Arial" w:cs="Arial"/>
          <w:sz w:val="20"/>
          <w:szCs w:val="20"/>
          <w:lang w:val="ro-RO"/>
        </w:rPr>
        <w:t>a</w:t>
      </w:r>
      <w:r w:rsidR="00F95FD8">
        <w:rPr>
          <w:rFonts w:ascii="Arial" w:hAnsi="Arial" w:cs="Arial"/>
          <w:sz w:val="20"/>
          <w:szCs w:val="20"/>
          <w:lang w:val="ro-RO"/>
        </w:rPr>
        <w:t>tiilor</w:t>
      </w:r>
      <w:proofErr w:type="spellEnd"/>
      <w:r w:rsidR="00F95FD8">
        <w:rPr>
          <w:rFonts w:ascii="Arial" w:hAnsi="Arial" w:cs="Arial"/>
          <w:sz w:val="20"/>
          <w:szCs w:val="20"/>
          <w:lang w:val="ro-RO"/>
        </w:rPr>
        <w:t xml:space="preserve"> aflat la grefa </w:t>
      </w:r>
      <w:proofErr w:type="spellStart"/>
      <w:r w:rsidR="00F95FD8">
        <w:rPr>
          <w:rFonts w:ascii="Arial" w:hAnsi="Arial" w:cs="Arial"/>
          <w:sz w:val="20"/>
          <w:szCs w:val="20"/>
          <w:lang w:val="ro-RO"/>
        </w:rPr>
        <w:t>Judectaroriei</w:t>
      </w:r>
      <w:proofErr w:type="spellEnd"/>
      <w:r w:rsidR="00F95FD8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F95FD8">
        <w:rPr>
          <w:rFonts w:ascii="Arial" w:hAnsi="Arial" w:cs="Arial"/>
          <w:sz w:val="20"/>
          <w:szCs w:val="20"/>
          <w:lang w:val="ro-RO"/>
        </w:rPr>
        <w:t>Brasov</w:t>
      </w:r>
      <w:proofErr w:type="spellEnd"/>
      <w:r w:rsidR="00F95FD8">
        <w:rPr>
          <w:rFonts w:ascii="Arial" w:hAnsi="Arial" w:cs="Arial"/>
          <w:sz w:val="20"/>
          <w:szCs w:val="20"/>
          <w:lang w:val="ro-RO"/>
        </w:rPr>
        <w:t xml:space="preserve">, la </w:t>
      </w:r>
      <w:proofErr w:type="spellStart"/>
      <w:r w:rsidR="00F95FD8">
        <w:rPr>
          <w:rFonts w:ascii="Arial" w:hAnsi="Arial" w:cs="Arial"/>
          <w:sz w:val="20"/>
          <w:szCs w:val="20"/>
          <w:lang w:val="ro-RO"/>
        </w:rPr>
        <w:t>pozitia</w:t>
      </w:r>
      <w:proofErr w:type="spellEnd"/>
      <w:r w:rsidR="00F95FD8">
        <w:rPr>
          <w:rFonts w:ascii="Arial" w:hAnsi="Arial" w:cs="Arial"/>
          <w:sz w:val="20"/>
          <w:szCs w:val="20"/>
          <w:lang w:val="ro-RO"/>
        </w:rPr>
        <w:t xml:space="preserve"> 29/1997, </w:t>
      </w:r>
      <w:proofErr w:type="spellStart"/>
      <w:r w:rsidR="002C5E4D" w:rsidRPr="00DD475F">
        <w:rPr>
          <w:rFonts w:ascii="Arial" w:hAnsi="Arial" w:cs="Arial"/>
          <w:sz w:val="20"/>
          <w:szCs w:val="20"/>
          <w:lang w:val="ro-RO"/>
        </w:rPr>
        <w:t>inregistrata</w:t>
      </w:r>
      <w:proofErr w:type="spellEnd"/>
      <w:r w:rsidR="002C5E4D" w:rsidRPr="00DD475F">
        <w:rPr>
          <w:rFonts w:ascii="Arial" w:hAnsi="Arial" w:cs="Arial"/>
          <w:sz w:val="20"/>
          <w:szCs w:val="20"/>
          <w:lang w:val="ro-RO"/>
        </w:rPr>
        <w:t xml:space="preserve"> in Registrul </w:t>
      </w:r>
      <w:proofErr w:type="spellStart"/>
      <w:r w:rsidR="002C5E4D" w:rsidRPr="00DD475F">
        <w:rPr>
          <w:rFonts w:ascii="Arial" w:hAnsi="Arial" w:cs="Arial"/>
          <w:sz w:val="20"/>
          <w:szCs w:val="20"/>
          <w:lang w:val="ro-RO"/>
        </w:rPr>
        <w:t>entitatilor</w:t>
      </w:r>
      <w:proofErr w:type="spellEnd"/>
      <w:r w:rsidR="002C5E4D" w:rsidRPr="00DD475F">
        <w:rPr>
          <w:rFonts w:ascii="Arial" w:hAnsi="Arial" w:cs="Arial"/>
          <w:sz w:val="20"/>
          <w:szCs w:val="20"/>
          <w:lang w:val="ro-RO"/>
        </w:rPr>
        <w:t>/</w:t>
      </w:r>
      <w:proofErr w:type="spellStart"/>
      <w:r w:rsidR="002C5E4D" w:rsidRPr="00DD475F">
        <w:rPr>
          <w:rFonts w:ascii="Arial" w:hAnsi="Arial" w:cs="Arial"/>
          <w:sz w:val="20"/>
          <w:szCs w:val="20"/>
          <w:lang w:val="ro-RO"/>
        </w:rPr>
        <w:t>unitatilor</w:t>
      </w:r>
      <w:proofErr w:type="spellEnd"/>
      <w:r w:rsidR="002C5E4D" w:rsidRPr="00DD475F">
        <w:rPr>
          <w:rFonts w:ascii="Arial" w:hAnsi="Arial" w:cs="Arial"/>
          <w:sz w:val="20"/>
          <w:szCs w:val="20"/>
          <w:lang w:val="ro-RO"/>
        </w:rPr>
        <w:t xml:space="preserve"> de cult</w:t>
      </w:r>
      <w:r w:rsidR="00560D40">
        <w:rPr>
          <w:rFonts w:ascii="Arial" w:hAnsi="Arial" w:cs="Arial"/>
          <w:sz w:val="20"/>
          <w:szCs w:val="20"/>
          <w:lang w:val="ro-RO"/>
        </w:rPr>
        <w:t xml:space="preserve"> pentru care se acorda deduceri fiscale, </w:t>
      </w:r>
      <w:proofErr w:type="spellStart"/>
      <w:r w:rsidR="00560D40">
        <w:rPr>
          <w:rFonts w:ascii="Arial" w:hAnsi="Arial" w:cs="Arial"/>
          <w:sz w:val="20"/>
          <w:szCs w:val="20"/>
          <w:lang w:val="ro-RO"/>
        </w:rPr>
        <w:t>avand</w:t>
      </w:r>
      <w:proofErr w:type="spellEnd"/>
      <w:r w:rsidR="00560D40">
        <w:rPr>
          <w:rFonts w:ascii="Arial" w:hAnsi="Arial" w:cs="Arial"/>
          <w:sz w:val="20"/>
          <w:szCs w:val="20"/>
          <w:lang w:val="ro-RO"/>
        </w:rPr>
        <w:t xml:space="preserve"> </w:t>
      </w:r>
      <w:r w:rsidR="002C5E4D"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r w:rsidR="002C5E4D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x-none"/>
        </w:rPr>
        <w:t>cod</w:t>
      </w:r>
      <w:r w:rsidR="00560D40" w:rsidRPr="00560D40">
        <w:rPr>
          <w:rFonts w:ascii="Arial" w:hAnsi="Arial" w:cs="Arial"/>
          <w:sz w:val="20"/>
          <w:szCs w:val="20"/>
          <w:lang w:val="ro-RO"/>
        </w:rPr>
        <w:t xml:space="preserve"> </w:t>
      </w:r>
      <w:r w:rsidR="00560D40">
        <w:rPr>
          <w:rFonts w:ascii="Arial" w:hAnsi="Arial" w:cs="Arial"/>
          <w:sz w:val="20"/>
          <w:szCs w:val="20"/>
          <w:lang w:val="ro-RO"/>
        </w:rPr>
        <w:t>unic de identificare</w:t>
      </w:r>
      <w:r w:rsidR="006D1CA1"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r w:rsidRPr="00DD475F">
        <w:rPr>
          <w:rFonts w:ascii="Arial" w:hAnsi="Arial" w:cs="Arial"/>
          <w:sz w:val="20"/>
          <w:szCs w:val="20"/>
          <w:lang w:val="ro-RO"/>
        </w:rPr>
        <w:t>RO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>10634510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bancar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nr.</w:t>
      </w:r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 RO</w:t>
      </w:r>
      <w:r w:rsidR="001329BC" w:rsidRPr="00DD475F">
        <w:rPr>
          <w:rFonts w:ascii="Arial" w:hAnsi="Arial" w:cs="Arial"/>
          <w:sz w:val="20"/>
          <w:szCs w:val="20"/>
          <w:lang w:val="ro-RO"/>
        </w:rPr>
        <w:t>95BTRLRONCRT0V16889401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deschis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r w:rsidR="001329BC" w:rsidRPr="00DD475F">
        <w:rPr>
          <w:rFonts w:ascii="Arial" w:hAnsi="Arial" w:cs="Arial"/>
          <w:sz w:val="20"/>
          <w:szCs w:val="20"/>
          <w:lang w:val="ro-RO"/>
        </w:rPr>
        <w:t xml:space="preserve">Banca Transilvania, sucursala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Brasov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reprezentată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>D-na Cristina Lapis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calitate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</w:t>
      </w:r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Presedinte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denumită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continuare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Beneficiar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>,</w:t>
      </w:r>
    </w:p>
    <w:p w:rsidR="00106917" w:rsidRPr="00DD475F" w:rsidRDefault="00106917" w:rsidP="002C5E4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ro-RO"/>
        </w:rPr>
      </w:pP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fr-FR"/>
        </w:rPr>
        <w:t>I</w:t>
      </w: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I. OBIECTUL CONTRACTULUI ŞI VALOAREA CONTRACTULUI</w:t>
      </w:r>
    </w:p>
    <w:p w:rsidR="00106917" w:rsidRPr="00DD475F" w:rsidRDefault="004743D1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>Art. 2</w:t>
      </w:r>
      <w:r w:rsidR="00E37AC4" w:rsidRPr="00DD475F">
        <w:rPr>
          <w:rFonts w:ascii="Arial" w:hAnsi="Arial" w:cs="Arial"/>
          <w:sz w:val="20"/>
          <w:szCs w:val="20"/>
          <w:lang w:val="fr-FR"/>
        </w:rPr>
        <w:t>.1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Obiectul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contractului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constituie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redirecţionare</w:t>
      </w:r>
      <w:r w:rsidR="00106917" w:rsidRPr="00DD475F">
        <w:rPr>
          <w:rFonts w:ascii="Arial" w:hAnsi="Arial" w:cs="Arial"/>
          <w:sz w:val="20"/>
          <w:szCs w:val="20"/>
          <w:lang w:val="fr-FR"/>
        </w:rPr>
        <w:t>a</w:t>
      </w:r>
      <w:proofErr w:type="spellEnd"/>
      <w:r w:rsidR="00106917" w:rsidRPr="00DD475F">
        <w:rPr>
          <w:rFonts w:ascii="Arial" w:hAnsi="Arial" w:cs="Arial"/>
          <w:sz w:val="20"/>
          <w:szCs w:val="20"/>
          <w:lang w:val="fr-FR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in conformitate cu prevederile Codului Fiscal, a unui procent de pana la 20% din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impozit</w:t>
      </w:r>
      <w:r w:rsidR="00106917" w:rsidRPr="00DD475F">
        <w:rPr>
          <w:rFonts w:ascii="Arial" w:hAnsi="Arial" w:cs="Arial"/>
          <w:sz w:val="20"/>
          <w:szCs w:val="20"/>
          <w:lang w:val="fr-FR"/>
        </w:rPr>
        <w:t>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pe profit</w:t>
      </w:r>
      <w:r w:rsidR="00DD475F" w:rsidRPr="00DD475F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="00DD475F" w:rsidRPr="00DD475F">
        <w:rPr>
          <w:rFonts w:ascii="Arial" w:hAnsi="Arial" w:cs="Arial"/>
          <w:sz w:val="20"/>
          <w:szCs w:val="20"/>
          <w:lang w:val="fr-FR"/>
        </w:rPr>
        <w:t>venit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>datorat statului</w:t>
      </w:r>
      <w:r w:rsidR="00745227">
        <w:rPr>
          <w:rFonts w:ascii="Arial" w:hAnsi="Arial" w:cs="Arial"/>
          <w:sz w:val="20"/>
          <w:szCs w:val="20"/>
          <w:lang w:val="ro-RO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către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sponsor</w:t>
      </w:r>
      <w:r w:rsidR="00745227" w:rsidRPr="00745227">
        <w:rPr>
          <w:rFonts w:ascii="Arial" w:hAnsi="Arial" w:cs="Arial"/>
          <w:b/>
          <w:bCs/>
          <w:sz w:val="20"/>
          <w:szCs w:val="20"/>
          <w:lang w:val="fr-FR"/>
        </w:rPr>
        <w:t>,</w:t>
      </w:r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pentru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susţinerea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activităţilor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Beneficiarului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tabs>
          <w:tab w:val="left" w:pos="341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  <w:lang w:val="fr-FR"/>
        </w:rPr>
        <w:t>2.2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.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Valoarea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Pr="00DD475F">
        <w:rPr>
          <w:rFonts w:ascii="Arial" w:hAnsi="Arial" w:cs="Arial"/>
          <w:sz w:val="20"/>
          <w:szCs w:val="20"/>
          <w:lang w:val="ro-RO"/>
        </w:rPr>
        <w:t>c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ontractului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Pr="00DD475F">
        <w:rPr>
          <w:rFonts w:ascii="Arial" w:hAnsi="Arial" w:cs="Arial"/>
          <w:sz w:val="20"/>
          <w:szCs w:val="20"/>
          <w:lang w:val="ro-RO"/>
        </w:rPr>
        <w:t>este de</w:t>
      </w:r>
      <w:r w:rsidR="005A7E45"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r w:rsidR="00E406A2" w:rsidRPr="00E406A2">
        <w:rPr>
          <w:rFonts w:ascii="Arial" w:hAnsi="Arial" w:cs="Arial"/>
          <w:sz w:val="20"/>
          <w:szCs w:val="20"/>
          <w:highlight w:val="yellow"/>
          <w:lang w:val="ro-RO"/>
        </w:rPr>
        <w:t>.............</w:t>
      </w:r>
      <w:r w:rsidR="00B52002" w:rsidRPr="00B52002">
        <w:rPr>
          <w:rFonts w:ascii="Arial" w:hAnsi="Arial" w:cs="Arial"/>
          <w:sz w:val="20"/>
          <w:szCs w:val="20"/>
          <w:lang w:val="ro-RO"/>
        </w:rPr>
        <w:t xml:space="preserve"> </w:t>
      </w:r>
      <w:r w:rsidRPr="00DD475F">
        <w:rPr>
          <w:rFonts w:ascii="Arial" w:hAnsi="Arial" w:cs="Arial"/>
          <w:bCs/>
          <w:sz w:val="20"/>
          <w:szCs w:val="20"/>
          <w:lang w:val="ro-RO"/>
        </w:rPr>
        <w:t xml:space="preserve">lei </w:t>
      </w:r>
    </w:p>
    <w:p w:rsidR="00106917" w:rsidRPr="00DD475F" w:rsidRDefault="00106917" w:rsidP="002C5E4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III. OBLIGAŢIILE PĂRŢILOR CONTRACTANTE</w:t>
      </w:r>
    </w:p>
    <w:p w:rsidR="00106917" w:rsidRPr="00DD475F" w:rsidRDefault="004743D1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  <w:r w:rsidRPr="00DD475F">
        <w:rPr>
          <w:rFonts w:ascii="Arial" w:hAnsi="Arial" w:cs="Arial"/>
          <w:sz w:val="20"/>
          <w:szCs w:val="20"/>
          <w:lang w:val="x-none"/>
        </w:rPr>
        <w:t>Art.</w:t>
      </w:r>
      <w:r w:rsidR="00E37AC4" w:rsidRPr="00DD475F">
        <w:rPr>
          <w:rFonts w:ascii="Arial" w:hAnsi="Arial" w:cs="Arial"/>
          <w:sz w:val="20"/>
          <w:szCs w:val="20"/>
          <w:lang w:val="fr-FR"/>
        </w:rPr>
        <w:t xml:space="preserve"> 3.1 </w:t>
      </w:r>
      <w:proofErr w:type="spellStart"/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Sponsorul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se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obligă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fr-FR"/>
        </w:rPr>
        <w:t>redirectioneze</w:t>
      </w:r>
      <w:proofErr w:type="spellEnd"/>
      <w:r w:rsidR="00106917" w:rsidRPr="00DD475F">
        <w:rPr>
          <w:rFonts w:ascii="Arial" w:hAnsi="Arial" w:cs="Arial"/>
          <w:sz w:val="20"/>
          <w:szCs w:val="20"/>
          <w:lang w:val="fr-FR"/>
        </w:rPr>
        <w:t xml:space="preserve"> pana la data de </w:t>
      </w:r>
      <w:r w:rsidR="00E406A2" w:rsidRPr="00E406A2">
        <w:rPr>
          <w:rFonts w:ascii="Arial" w:hAnsi="Arial" w:cs="Arial"/>
          <w:sz w:val="20"/>
          <w:szCs w:val="20"/>
          <w:highlight w:val="yellow"/>
          <w:lang w:val="fr-FR"/>
        </w:rPr>
        <w:t>……………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fr-FR"/>
        </w:rPr>
        <w:t>suma</w:t>
      </w:r>
      <w:proofErr w:type="spellEnd"/>
      <w:r w:rsidR="00106917" w:rsidRPr="00DD475F">
        <w:rPr>
          <w:rFonts w:ascii="Arial" w:hAnsi="Arial" w:cs="Arial"/>
          <w:sz w:val="20"/>
          <w:szCs w:val="20"/>
          <w:lang w:val="fr-FR"/>
        </w:rPr>
        <w:t xml:space="preserve"> de </w:t>
      </w:r>
      <w:r w:rsidR="00E406A2" w:rsidRPr="00E406A2">
        <w:rPr>
          <w:rFonts w:ascii="Arial" w:hAnsi="Arial" w:cs="Arial"/>
          <w:sz w:val="20"/>
          <w:szCs w:val="20"/>
          <w:highlight w:val="yellow"/>
          <w:lang w:val="fr-FR"/>
        </w:rPr>
        <w:t>………</w:t>
      </w:r>
      <w:r w:rsidR="00B52002">
        <w:rPr>
          <w:rFonts w:ascii="Arial" w:hAnsi="Arial" w:cs="Arial"/>
          <w:sz w:val="20"/>
          <w:szCs w:val="20"/>
          <w:lang w:val="fr-FR"/>
        </w:rPr>
        <w:t xml:space="preserve"> </w:t>
      </w:r>
      <w:r w:rsidR="00106917" w:rsidRPr="00B52002">
        <w:rPr>
          <w:rFonts w:ascii="Arial" w:hAnsi="Arial" w:cs="Arial"/>
          <w:sz w:val="20"/>
          <w:szCs w:val="20"/>
          <w:lang w:val="fr-FR"/>
        </w:rPr>
        <w:t>lei</w:t>
      </w:r>
      <w:r w:rsidR="00106917" w:rsidRPr="00DD475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fr-FR"/>
        </w:rPr>
        <w:t>reprezentand</w:t>
      </w:r>
      <w:proofErr w:type="spellEnd"/>
      <w:r w:rsidR="00106917" w:rsidRPr="00DD475F">
        <w:rPr>
          <w:rFonts w:ascii="Arial" w:hAnsi="Arial" w:cs="Arial"/>
          <w:sz w:val="20"/>
          <w:szCs w:val="20"/>
          <w:lang w:val="fr-FR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20% din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impozit</w:t>
      </w:r>
      <w:r w:rsidR="00106917" w:rsidRPr="00DD475F">
        <w:rPr>
          <w:rFonts w:ascii="Arial" w:hAnsi="Arial" w:cs="Arial"/>
          <w:sz w:val="20"/>
          <w:szCs w:val="20"/>
          <w:lang w:val="fr-FR"/>
        </w:rPr>
        <w:t>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pe profit</w:t>
      </w:r>
      <w:r w:rsidR="00DD475F" w:rsidRPr="00DD475F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="00DD475F" w:rsidRPr="00DD475F">
        <w:rPr>
          <w:rFonts w:ascii="Arial" w:hAnsi="Arial" w:cs="Arial"/>
          <w:sz w:val="20"/>
          <w:szCs w:val="20"/>
          <w:lang w:val="fr-FR"/>
        </w:rPr>
        <w:t>venit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>datorat statului</w:t>
      </w:r>
      <w:r w:rsidR="00745227" w:rsidRPr="00745227">
        <w:rPr>
          <w:rFonts w:ascii="Arial" w:hAnsi="Arial" w:cs="Arial"/>
          <w:sz w:val="20"/>
          <w:szCs w:val="20"/>
          <w:lang w:val="fr-FR"/>
        </w:rPr>
        <w:t>,</w:t>
      </w:r>
      <w:r w:rsidR="0074522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fr-FR"/>
        </w:rPr>
        <w:t>catre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Beneficiar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pentru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susţinerea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activităţilor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desfasurate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 de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 acesta</w:t>
      </w:r>
      <w:r w:rsidR="00106917" w:rsidRPr="00DD475F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106917" w:rsidRPr="00DD475F" w:rsidRDefault="004743D1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>Art.</w:t>
      </w:r>
      <w:r w:rsidR="00E37AC4" w:rsidRPr="00DD475F">
        <w:rPr>
          <w:rFonts w:ascii="Arial" w:hAnsi="Arial" w:cs="Arial"/>
          <w:sz w:val="20"/>
          <w:szCs w:val="20"/>
          <w:lang w:val="fr-FR"/>
        </w:rPr>
        <w:t xml:space="preserve"> 3.2 </w:t>
      </w:r>
      <w:proofErr w:type="spellStart"/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Beneficiarul</w:t>
      </w:r>
      <w:proofErr w:type="spellEnd"/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: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t xml:space="preserve">- 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Se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obligă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aducă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cunoştinţ</w:t>
      </w:r>
      <w:r w:rsidR="001E23F7" w:rsidRPr="00DD475F">
        <w:rPr>
          <w:rFonts w:ascii="Arial" w:hAnsi="Arial" w:cs="Arial"/>
          <w:sz w:val="20"/>
          <w:szCs w:val="20"/>
          <w:lang w:val="fr-FR"/>
        </w:rPr>
        <w:t>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publicului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numele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b/>
          <w:bCs/>
          <w:sz w:val="20"/>
          <w:szCs w:val="20"/>
          <w:lang w:val="x-none"/>
        </w:rPr>
        <w:t>Sponsorului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- Se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obligă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utilizeze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sumele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primite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la </w:t>
      </w: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Sponsor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scopul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stipulat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contract.</w:t>
      </w:r>
    </w:p>
    <w:p w:rsidR="00106917" w:rsidRPr="00DD475F" w:rsidRDefault="00A47CAB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</w:rPr>
        <w:t>I</w:t>
      </w:r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V. ALTE CLAUZE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</w:rPr>
        <w:t xml:space="preserve">4.1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desemnat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fiecare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câte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o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persoană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respectiv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582BCA">
        <w:rPr>
          <w:rFonts w:ascii="Arial" w:hAnsi="Arial" w:cs="Arial"/>
          <w:sz w:val="20"/>
          <w:szCs w:val="20"/>
        </w:rPr>
        <w:t>Dna</w:t>
      </w:r>
      <w:proofErr w:type="spellEnd"/>
      <w:r w:rsidR="00582BCA">
        <w:rPr>
          <w:rFonts w:ascii="Arial" w:hAnsi="Arial" w:cs="Arial"/>
          <w:sz w:val="20"/>
          <w:szCs w:val="20"/>
        </w:rPr>
        <w:t xml:space="preserve"> </w:t>
      </w:r>
      <w:r w:rsidR="00A25DEC">
        <w:rPr>
          <w:rFonts w:ascii="Arial" w:hAnsi="Arial" w:cs="Arial"/>
          <w:sz w:val="20"/>
          <w:szCs w:val="20"/>
        </w:rPr>
        <w:t xml:space="preserve">Sabina </w:t>
      </w:r>
      <w:proofErr w:type="spellStart"/>
      <w:r w:rsidR="00A25DEC">
        <w:rPr>
          <w:rFonts w:ascii="Arial" w:hAnsi="Arial" w:cs="Arial"/>
          <w:sz w:val="20"/>
          <w:szCs w:val="20"/>
        </w:rPr>
        <w:t>Anghel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din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partea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780650" w:rsidRPr="00DD475F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DD475F">
        <w:rPr>
          <w:rFonts w:ascii="Arial" w:hAnsi="Arial" w:cs="Arial"/>
          <w:sz w:val="20"/>
          <w:szCs w:val="20"/>
          <w:lang w:val="ro-RO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ro-RO"/>
        </w:rPr>
        <w:t>protectie</w:t>
      </w:r>
      <w:proofErr w:type="spellEnd"/>
      <w:r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proofErr w:type="gramStart"/>
      <w:r w:rsidRPr="00DD475F">
        <w:rPr>
          <w:rFonts w:ascii="Arial" w:hAnsi="Arial" w:cs="Arial"/>
          <w:sz w:val="20"/>
          <w:szCs w:val="20"/>
          <w:lang w:val="ro-RO"/>
        </w:rPr>
        <w:t>a</w:t>
      </w:r>
      <w:proofErr w:type="gramEnd"/>
      <w:r w:rsidR="00780650" w:rsidRPr="00DD475F">
        <w:rPr>
          <w:rFonts w:ascii="Arial" w:hAnsi="Arial" w:cs="Arial"/>
          <w:sz w:val="20"/>
          <w:szCs w:val="20"/>
          <w:lang w:val="ro-RO"/>
        </w:rPr>
        <w:t xml:space="preserve"> an</w:t>
      </w:r>
      <w:r w:rsidRPr="00DD475F">
        <w:rPr>
          <w:rFonts w:ascii="Arial" w:hAnsi="Arial" w:cs="Arial"/>
          <w:sz w:val="20"/>
          <w:szCs w:val="20"/>
          <w:lang w:val="ro-RO"/>
        </w:rPr>
        <w:t>imalelor „Milioane de prieteni”</w:t>
      </w:r>
      <w:r w:rsidRPr="00F95FD8">
        <w:rPr>
          <w:rFonts w:ascii="Arial" w:hAnsi="Arial" w:cs="Arial"/>
          <w:sz w:val="20"/>
          <w:szCs w:val="20"/>
          <w:lang w:val="fr-FR"/>
        </w:rPr>
        <w:t>, email:</w:t>
      </w:r>
      <w:r w:rsidR="00582BCA" w:rsidRPr="00582BCA">
        <w:t xml:space="preserve"> </w:t>
      </w:r>
      <w:r w:rsidR="00A25DEC">
        <w:rPr>
          <w:rFonts w:ascii="Arial" w:hAnsi="Arial" w:cs="Arial"/>
          <w:sz w:val="20"/>
          <w:szCs w:val="20"/>
          <w:lang w:val="fr-FR"/>
        </w:rPr>
        <w:t>sponsor</w:t>
      </w:r>
      <w:r w:rsidR="00582BCA" w:rsidRPr="00582BCA">
        <w:rPr>
          <w:rFonts w:ascii="Arial" w:hAnsi="Arial" w:cs="Arial"/>
          <w:sz w:val="20"/>
          <w:szCs w:val="20"/>
          <w:lang w:val="fr-FR"/>
        </w:rPr>
        <w:t>@millionsoffriends.org</w:t>
      </w:r>
      <w:r w:rsidRPr="00F95FD8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="00A47CAB" w:rsidRPr="00F95FD8">
        <w:rPr>
          <w:rFonts w:ascii="Arial" w:hAnsi="Arial" w:cs="Arial"/>
          <w:sz w:val="20"/>
          <w:szCs w:val="20"/>
          <w:lang w:val="fr-FR"/>
        </w:rPr>
        <w:t>Dl</w:t>
      </w:r>
      <w:r w:rsidR="00FB6C4F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="00FB6C4F">
        <w:rPr>
          <w:rFonts w:ascii="Arial" w:hAnsi="Arial" w:cs="Arial"/>
          <w:sz w:val="20"/>
          <w:szCs w:val="20"/>
          <w:lang w:val="fr-FR"/>
        </w:rPr>
        <w:t>D-na</w:t>
      </w:r>
      <w:proofErr w:type="spellEnd"/>
      <w:r w:rsidR="00A47CAB" w:rsidRPr="00F95FD8">
        <w:rPr>
          <w:rFonts w:ascii="Arial" w:hAnsi="Arial" w:cs="Arial"/>
          <w:sz w:val="20"/>
          <w:szCs w:val="20"/>
          <w:lang w:val="fr-FR"/>
        </w:rPr>
        <w:t xml:space="preserve"> </w:t>
      </w:r>
      <w:r w:rsidR="00FB6C4F" w:rsidRPr="00C15F90">
        <w:rPr>
          <w:rFonts w:ascii="Arial" w:hAnsi="Arial" w:cs="Arial"/>
          <w:sz w:val="20"/>
          <w:szCs w:val="20"/>
          <w:highlight w:val="yellow"/>
          <w:lang w:val="fr-FR"/>
        </w:rPr>
        <w:t>……….</w:t>
      </w:r>
      <w:r w:rsidR="00FB6C4F">
        <w:rPr>
          <w:rFonts w:ascii="Arial" w:hAnsi="Arial" w:cs="Arial"/>
          <w:sz w:val="20"/>
          <w:szCs w:val="20"/>
          <w:lang w:val="fr-FR"/>
        </w:rPr>
        <w:t xml:space="preserve"> 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din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partea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r w:rsidRPr="00C15F90">
        <w:rPr>
          <w:rFonts w:ascii="Arial" w:hAnsi="Arial" w:cs="Arial"/>
          <w:b/>
          <w:bCs/>
          <w:sz w:val="20"/>
          <w:szCs w:val="20"/>
          <w:highlight w:val="yellow"/>
          <w:lang w:val="x-none"/>
        </w:rPr>
        <w:t xml:space="preserve">SC </w:t>
      </w:r>
      <w:r w:rsidR="00FB6C4F" w:rsidRPr="00C15F90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="00A47CAB" w:rsidRPr="00DD475F">
        <w:rPr>
          <w:rFonts w:ascii="Arial" w:hAnsi="Arial" w:cs="Arial"/>
          <w:b/>
          <w:bCs/>
          <w:sz w:val="20"/>
          <w:szCs w:val="20"/>
        </w:rPr>
        <w:t>SRL</w:t>
      </w:r>
      <w:r w:rsidRPr="00DD475F">
        <w:rPr>
          <w:rFonts w:ascii="Arial" w:hAnsi="Arial" w:cs="Arial"/>
          <w:b/>
          <w:bCs/>
          <w:sz w:val="20"/>
          <w:szCs w:val="20"/>
        </w:rPr>
        <w:t xml:space="preserve"> email</w:t>
      </w:r>
      <w:r w:rsidR="00FB6C4F" w:rsidRPr="00C15F90">
        <w:rPr>
          <w:rFonts w:ascii="Arial" w:hAnsi="Arial" w:cs="Arial"/>
          <w:b/>
          <w:bCs/>
          <w:sz w:val="20"/>
          <w:szCs w:val="20"/>
          <w:highlight w:val="yellow"/>
        </w:rPr>
        <w:t>…………………..</w:t>
      </w:r>
      <w:r w:rsidR="00297F16">
        <w:rPr>
          <w:rFonts w:ascii="Arial" w:hAnsi="Arial" w:cs="Arial"/>
          <w:b/>
          <w:bCs/>
          <w:sz w:val="20"/>
          <w:szCs w:val="20"/>
        </w:rPr>
        <w:t>,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care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ţine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permanent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eficient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legătura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între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pentru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realizarea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obiectivelor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fixate.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</w:rPr>
        <w:t xml:space="preserve">4.2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Evidenţa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financiar-contabilă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se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ţine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lei,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extrasele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fiind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puse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dispoziţia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la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cererea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acestora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V. FORŢA MAJORĂ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  <w:lang w:val="ro-RO"/>
        </w:rPr>
        <w:t>5.1</w:t>
      </w:r>
      <w:r w:rsidRPr="00DD475F">
        <w:rPr>
          <w:rFonts w:ascii="Arial" w:hAnsi="Arial" w:cs="Arial"/>
          <w:sz w:val="20"/>
          <w:szCs w:val="20"/>
          <w:lang w:val="x-none"/>
        </w:rPr>
        <w:tab/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Forţa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majoră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exonerează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răspundere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cazul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neexecutării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parţiale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totale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obligaţiilor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asumate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contract.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forţa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majoră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se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înţelege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un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eveniment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independent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voinţa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imprevizibil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insurmontabil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apărut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după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încheierea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contractului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care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împiedică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execute total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parţial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obligaţiile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asumate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FF12F8" w:rsidRPr="00DD475F" w:rsidRDefault="00FF12F8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lastRenderedPageBreak/>
        <w:tab/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Partea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care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invocă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forţa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majoră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are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obligaţia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o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aducă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cunoştinţa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celeilalte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scris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maximum 3(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trei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)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zile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 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apariţie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iar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dovada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forţei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majore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împreună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cu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avertizarea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asupra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efectelor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întinderii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posibile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forţe</w:t>
      </w:r>
      <w:r w:rsidRPr="00DD475F">
        <w:rPr>
          <w:rFonts w:ascii="Arial" w:hAnsi="Arial" w:cs="Arial"/>
          <w:sz w:val="20"/>
          <w:szCs w:val="20"/>
          <w:lang w:val="x-none"/>
        </w:rPr>
        <w:t>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majore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se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comunica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max</w:t>
      </w:r>
      <w:r w:rsidRPr="00DD475F">
        <w:rPr>
          <w:rFonts w:ascii="Arial" w:hAnsi="Arial" w:cs="Arial"/>
          <w:sz w:val="20"/>
          <w:szCs w:val="20"/>
          <w:lang w:val="ro-RO"/>
        </w:rPr>
        <w:t>i</w:t>
      </w:r>
      <w:r w:rsidR="00106917" w:rsidRPr="00DD475F">
        <w:rPr>
          <w:rFonts w:ascii="Arial" w:hAnsi="Arial" w:cs="Arial"/>
          <w:sz w:val="20"/>
          <w:szCs w:val="20"/>
          <w:lang w:val="x-none"/>
        </w:rPr>
        <w:t>mum 5 (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cinci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)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zile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 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apariţie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Data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referinţă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este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data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ştampilei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poştei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expediere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.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Dovada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fi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certificată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Camera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Comerţ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Industrie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alt organism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abilitat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legea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statului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care o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invocă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x-none"/>
        </w:rPr>
      </w:pP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Partea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care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invocă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forţa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majoră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are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obligaţia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aducă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cunoştinţa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celeilalte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încetarea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cauzei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acesteia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maximum 15(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cincisprezece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)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zile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la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încetare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FF12F8" w:rsidRPr="00DD475F" w:rsidRDefault="00FF12F8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ab/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Dacă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aceste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împrejurări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consecinţele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durează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mai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mult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 6luni,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fiecare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partener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poate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renunţa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executarea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contractului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pe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mai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departe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.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acest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caz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nici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una din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nu are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dreptul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 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cere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despăgubiri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cealaltă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parte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dar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ele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au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îndatorirea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de a-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onora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toate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obligaţiile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până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la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această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dată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VI. NOTIFICĂRI: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>Art.</w:t>
      </w:r>
      <w:r w:rsidR="00E37AC4" w:rsidRPr="00DD475F">
        <w:rPr>
          <w:rFonts w:ascii="Arial" w:hAnsi="Arial" w:cs="Arial"/>
          <w:sz w:val="20"/>
          <w:szCs w:val="20"/>
          <w:lang w:val="fr-FR"/>
        </w:rPr>
        <w:t xml:space="preserve"> 6.1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Orice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notificare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adresată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către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una din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celeilalte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trebui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fie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realizată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fax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confirmat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scrisoare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recomandată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(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poştă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curier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) cu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confirmare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primire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email cu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confirmare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primire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. 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>Art.</w:t>
      </w:r>
      <w:r w:rsidR="00E37AC4" w:rsidRPr="00DD475F">
        <w:rPr>
          <w:rFonts w:ascii="Arial" w:hAnsi="Arial" w:cs="Arial"/>
          <w:sz w:val="20"/>
          <w:szCs w:val="20"/>
        </w:rPr>
        <w:t xml:space="preserve"> 6.2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Notificarea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se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considera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realizată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după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cum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urmează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:</w:t>
      </w:r>
    </w:p>
    <w:p w:rsidR="00106917" w:rsidRPr="00DD475F" w:rsidRDefault="00106917" w:rsidP="002C5E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cazul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notificării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fax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email,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ziua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următoare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celei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care 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avut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loc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transmiterea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acestuia</w:t>
      </w:r>
      <w:proofErr w:type="spellEnd"/>
    </w:p>
    <w:p w:rsidR="00106917" w:rsidRPr="00DD475F" w:rsidRDefault="00106917" w:rsidP="002C5E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cazul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notificării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poştă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curier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la data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menţionata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oficiul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poştal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primitor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pe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aceasta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confirmare</w:t>
      </w:r>
      <w:proofErr w:type="spellEnd"/>
    </w:p>
    <w:p w:rsidR="000125D7" w:rsidRPr="00DD475F" w:rsidRDefault="000125D7" w:rsidP="002C5E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VII. CLAUZĂ DE NON-CONFORMARE A CONTRACTULUI</w:t>
      </w:r>
    </w:p>
    <w:p w:rsidR="00106917" w:rsidRPr="00DD475F" w:rsidRDefault="00FF12F8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</w:rPr>
        <w:t>7.1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Încălcarea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orice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mod de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către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o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parte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contractantă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gramStart"/>
      <w:r w:rsidR="00106917" w:rsidRPr="00DD475F">
        <w:rPr>
          <w:rFonts w:ascii="Arial" w:hAnsi="Arial" w:cs="Arial"/>
          <w:sz w:val="20"/>
          <w:szCs w:val="20"/>
          <w:lang w:val="x-none"/>
        </w:rPr>
        <w:t>a</w:t>
      </w:r>
      <w:proofErr w:type="gram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obligaţiilor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prevăzute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contract cu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efectul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prejudicierii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grave 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celeilalte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atrage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după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sine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răspunderea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civilă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penală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părţii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respective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după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caz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conform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normelor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legale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vigoare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7841C2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ro-RO"/>
        </w:rPr>
        <w:t>VIII</w:t>
      </w:r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. CLAUZĂ DE CONTINUITATE A CONTRACTULUI</w:t>
      </w:r>
    </w:p>
    <w:p w:rsidR="004743D1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  <w:lang w:val="fr-FR"/>
        </w:rPr>
        <w:t>8.1</w:t>
      </w:r>
      <w:r w:rsidR="00A47CAB" w:rsidRPr="00DD475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contract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poate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fi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continuat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către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succesorii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legali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ai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semnatarilor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dacă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aceştia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acordul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expres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al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celeilalte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7841C2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</w:rPr>
        <w:t>I</w:t>
      </w:r>
      <w:r w:rsidR="00106917" w:rsidRPr="00DD475F">
        <w:rPr>
          <w:rFonts w:ascii="Arial" w:hAnsi="Arial" w:cs="Arial"/>
          <w:b/>
          <w:bCs/>
          <w:sz w:val="20"/>
          <w:szCs w:val="20"/>
          <w:lang w:val="x-none"/>
        </w:rPr>
        <w:t>X. ÎNCETAREA CONTRACTULUI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</w:rPr>
        <w:t>9.1</w:t>
      </w:r>
      <w:r w:rsidR="007841C2" w:rsidRPr="00DD4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Încetarea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contractului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poate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fi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realizată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numai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acordul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scris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al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ambelor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făcând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excepţie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următoarele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cazuri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: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-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cazul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când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realizarea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obiectului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contractului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este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evident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imposibilă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;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- La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expirarea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termenului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contractului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când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notificat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acest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sens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;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-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Când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este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reziliat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(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rezolvit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)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pentru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neexecutare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;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-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Forţă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majoră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t>X. LITIGII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</w:rPr>
        <w:t>10.1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Încălcarea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orice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mod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către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o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contractantă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gramStart"/>
      <w:r w:rsidRPr="00DD475F">
        <w:rPr>
          <w:rFonts w:ascii="Arial" w:hAnsi="Arial" w:cs="Arial"/>
          <w:sz w:val="20"/>
          <w:szCs w:val="20"/>
          <w:lang w:val="x-none"/>
        </w:rPr>
        <w:t>a</w:t>
      </w:r>
      <w:proofErr w:type="gram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obligaţiilor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prevăzute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contract cu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efectul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prejudicierii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grave 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celeilalte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atrage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după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sine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răspunderea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civilă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sau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penală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părţii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respective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după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caz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conform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normelor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legale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vigoare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  <w:r w:rsidRPr="00DD475F">
        <w:rPr>
          <w:rFonts w:ascii="Arial" w:hAnsi="Arial" w:cs="Arial"/>
          <w:b/>
          <w:bCs/>
          <w:sz w:val="20"/>
          <w:szCs w:val="20"/>
          <w:lang w:val="x-none"/>
        </w:rPr>
        <w:lastRenderedPageBreak/>
        <w:t>XI. DISPOZIŢII FINAL</w:t>
      </w:r>
      <w:bookmarkStart w:id="0" w:name="Sfârºit_neterminat_de_propoziþie"/>
      <w:bookmarkEnd w:id="0"/>
      <w:r w:rsidRPr="00DD475F">
        <w:rPr>
          <w:rFonts w:ascii="Arial" w:hAnsi="Arial" w:cs="Arial"/>
          <w:b/>
          <w:bCs/>
          <w:sz w:val="20"/>
          <w:szCs w:val="20"/>
          <w:lang w:val="x-none"/>
        </w:rPr>
        <w:t>E</w:t>
      </w:r>
    </w:p>
    <w:p w:rsidR="00106917" w:rsidRPr="00DD475F" w:rsidRDefault="00FF12F8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D475F">
        <w:rPr>
          <w:rFonts w:ascii="Arial" w:hAnsi="Arial" w:cs="Arial"/>
          <w:sz w:val="20"/>
          <w:szCs w:val="20"/>
          <w:lang w:val="x-none"/>
        </w:rPr>
        <w:t xml:space="preserve">Art. </w:t>
      </w:r>
      <w:r w:rsidR="00E37AC4" w:rsidRPr="00DD475F">
        <w:rPr>
          <w:rFonts w:ascii="Arial" w:hAnsi="Arial" w:cs="Arial"/>
          <w:sz w:val="20"/>
          <w:szCs w:val="20"/>
        </w:rPr>
        <w:t>11.1</w:t>
      </w:r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contract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intră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vigoare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la data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semnării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sale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este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încheiat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conformitate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cu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prevederile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Legii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nr. 32/1994,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aşa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cum 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fost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modificată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respectiv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ale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Codului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fiscal,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aşa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cum a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fost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modificat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supunându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-se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prevederilor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x-none"/>
        </w:rPr>
        <w:t>acestora</w:t>
      </w:r>
      <w:proofErr w:type="spellEnd"/>
      <w:r w:rsidR="00106917" w:rsidRPr="00DD475F">
        <w:rPr>
          <w:rFonts w:ascii="Arial" w:hAnsi="Arial" w:cs="Arial"/>
          <w:sz w:val="20"/>
          <w:szCs w:val="20"/>
          <w:lang w:val="x-none"/>
        </w:rPr>
        <w:t>.</w:t>
      </w:r>
    </w:p>
    <w:p w:rsidR="00106917" w:rsidRPr="00DD475F" w:rsidRDefault="00FF12F8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  <w:r w:rsidRPr="00DD475F">
        <w:rPr>
          <w:rFonts w:ascii="Arial" w:hAnsi="Arial" w:cs="Arial"/>
          <w:sz w:val="20"/>
          <w:szCs w:val="20"/>
          <w:lang w:val="ro-RO"/>
        </w:rPr>
        <w:t>Art.</w:t>
      </w:r>
      <w:r w:rsidR="000125D7"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r w:rsidRPr="00DD475F">
        <w:rPr>
          <w:rFonts w:ascii="Arial" w:hAnsi="Arial" w:cs="Arial"/>
          <w:sz w:val="20"/>
          <w:szCs w:val="20"/>
          <w:lang w:val="ro-RO"/>
        </w:rPr>
        <w:t>1</w:t>
      </w:r>
      <w:r w:rsidR="00E37AC4" w:rsidRPr="00DD475F">
        <w:rPr>
          <w:rFonts w:ascii="Arial" w:hAnsi="Arial" w:cs="Arial"/>
          <w:sz w:val="20"/>
          <w:szCs w:val="20"/>
          <w:lang w:val="ro-RO"/>
        </w:rPr>
        <w:t>1.2</w:t>
      </w:r>
      <w:r w:rsidRPr="00DD475F">
        <w:rPr>
          <w:rFonts w:ascii="Arial" w:hAnsi="Arial" w:cs="Arial"/>
          <w:sz w:val="20"/>
          <w:szCs w:val="20"/>
          <w:lang w:val="ro-RO"/>
        </w:rPr>
        <w:t xml:space="preserve"> </w:t>
      </w:r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În cazul în care oricare din prevederile Contractului devin nule sau inaplicabile, prin efectul legii, o astfel de nulitate sau inaplicabilitate nu afectează restul prevederilor din prezentul Contract,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părţile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 fiind de acord să renegocieze, de bună-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credinţă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, înlocuirea respectivelor prevederi nule sau inaplicabile, cu alte prevederi care să reflecte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intenţiile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 xml:space="preserve"> celor două </w:t>
      </w:r>
      <w:proofErr w:type="spellStart"/>
      <w:r w:rsidR="00106917" w:rsidRPr="00DD475F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="00106917" w:rsidRPr="00DD475F">
        <w:rPr>
          <w:rFonts w:ascii="Arial" w:hAnsi="Arial" w:cs="Arial"/>
          <w:sz w:val="20"/>
          <w:szCs w:val="20"/>
          <w:lang w:val="ro-RO"/>
        </w:rPr>
        <w:t>, conform legii.</w:t>
      </w:r>
    </w:p>
    <w:p w:rsidR="00106917" w:rsidRPr="00DD475F" w:rsidRDefault="00106917" w:rsidP="002C5E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Prezentul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contract s-a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încheiat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şi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semnat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la data</w:t>
      </w:r>
      <w:r w:rsidR="00C15F90">
        <w:rPr>
          <w:rFonts w:ascii="Arial" w:hAnsi="Arial" w:cs="Arial"/>
          <w:sz w:val="20"/>
          <w:szCs w:val="20"/>
        </w:rPr>
        <w:t xml:space="preserve"> </w:t>
      </w:r>
      <w:r w:rsidR="00E406A2" w:rsidRPr="00E406A2">
        <w:rPr>
          <w:rFonts w:ascii="Arial" w:hAnsi="Arial" w:cs="Arial"/>
          <w:sz w:val="20"/>
          <w:szCs w:val="20"/>
          <w:highlight w:val="yellow"/>
        </w:rPr>
        <w:t>…………</w:t>
      </w:r>
      <w:bookmarkStart w:id="1" w:name="_GoBack"/>
      <w:bookmarkEnd w:id="1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în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2 (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două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)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exemplare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originale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de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egală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valoare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juridică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,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câte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unul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pentru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fiecare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DD475F">
        <w:rPr>
          <w:rFonts w:ascii="Arial" w:hAnsi="Arial" w:cs="Arial"/>
          <w:sz w:val="20"/>
          <w:szCs w:val="20"/>
          <w:lang w:val="x-none"/>
        </w:rPr>
        <w:t>parte</w:t>
      </w:r>
      <w:proofErr w:type="spellEnd"/>
      <w:r w:rsidRPr="00DD475F">
        <w:rPr>
          <w:rFonts w:ascii="Arial" w:hAnsi="Arial" w:cs="Arial"/>
          <w:sz w:val="20"/>
          <w:szCs w:val="20"/>
          <w:lang w:val="x-none"/>
        </w:rPr>
        <w:t>.</w:t>
      </w:r>
    </w:p>
    <w:tbl>
      <w:tblPr>
        <w:tblW w:w="9623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6"/>
        <w:gridCol w:w="3597"/>
      </w:tblGrid>
      <w:tr w:rsidR="00106917" w:rsidRPr="00DD475F" w:rsidTr="008B0A92">
        <w:trPr>
          <w:trHeight w:val="275"/>
          <w:tblCellSpacing w:w="0" w:type="dxa"/>
          <w:jc w:val="center"/>
        </w:trPr>
        <w:tc>
          <w:tcPr>
            <w:tcW w:w="3131" w:type="pct"/>
            <w:tcBorders>
              <w:top w:val="nil"/>
              <w:left w:val="nil"/>
              <w:bottom w:val="nil"/>
              <w:right w:val="nil"/>
            </w:tcBorders>
          </w:tcPr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 w:rsidRPr="00DD475F"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SPONSOR,</w:t>
            </w: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</w:tcPr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 w:rsidRPr="00DD475F"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BENEFICIAR,</w:t>
            </w:r>
          </w:p>
        </w:tc>
      </w:tr>
      <w:tr w:rsidR="00106917" w:rsidRPr="00DD475F" w:rsidTr="008B0A92">
        <w:trPr>
          <w:trHeight w:val="2960"/>
          <w:tblCellSpacing w:w="0" w:type="dxa"/>
          <w:jc w:val="center"/>
        </w:trPr>
        <w:tc>
          <w:tcPr>
            <w:tcW w:w="3131" w:type="pct"/>
            <w:tcBorders>
              <w:top w:val="nil"/>
              <w:left w:val="nil"/>
              <w:bottom w:val="nil"/>
              <w:right w:val="nil"/>
            </w:tcBorders>
          </w:tcPr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  <w:p w:rsidR="00106917" w:rsidRPr="00DD475F" w:rsidRDefault="007841C2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D475F">
              <w:rPr>
                <w:rFonts w:ascii="Arial" w:hAnsi="Arial" w:cs="Arial"/>
                <w:sz w:val="20"/>
                <w:szCs w:val="20"/>
              </w:rPr>
              <w:t>Administrator</w:t>
            </w: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</w:tcPr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DD475F"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ASOCIATIA DE PROTECTIE A ANIMALELOR “</w:t>
            </w:r>
            <w:r w:rsidRPr="00DD47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MILIOANE DE PRIETENI”</w:t>
            </w: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DD475F">
              <w:rPr>
                <w:rFonts w:ascii="Arial" w:hAnsi="Arial" w:cs="Arial"/>
                <w:sz w:val="20"/>
                <w:szCs w:val="20"/>
                <w:lang w:val="ro-RO"/>
              </w:rPr>
              <w:t>Presedinte</w:t>
            </w:r>
            <w:proofErr w:type="spellEnd"/>
          </w:p>
          <w:p w:rsidR="00106917" w:rsidRPr="00DD475F" w:rsidRDefault="00DD475F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198755</wp:posOffset>
                  </wp:positionV>
                  <wp:extent cx="1041400" cy="1099185"/>
                  <wp:effectExtent l="0" t="0" r="0" b="5715"/>
                  <wp:wrapNone/>
                  <wp:docPr id="2" name="Imagine 2" descr="S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Si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9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6917" w:rsidRPr="00DD475F">
              <w:rPr>
                <w:rFonts w:ascii="Arial" w:hAnsi="Arial" w:cs="Arial"/>
                <w:sz w:val="20"/>
                <w:szCs w:val="20"/>
                <w:lang w:val="ro-RO"/>
              </w:rPr>
              <w:t>Lapis Cristina</w:t>
            </w: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  <w:p w:rsidR="00106917" w:rsidRPr="00DD475F" w:rsidRDefault="00DD475F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D47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176530</wp:posOffset>
                  </wp:positionV>
                  <wp:extent cx="2404110" cy="777240"/>
                  <wp:effectExtent l="0" t="0" r="0" b="3810"/>
                  <wp:wrapTopAndBottom/>
                  <wp:docPr id="1" name="Imagine 1" descr="sem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sem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2000"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11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  <w:p w:rsidR="00106917" w:rsidRPr="00DD475F" w:rsidRDefault="00106917" w:rsidP="008B0A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:rsidR="00106917" w:rsidRPr="00DD475F" w:rsidRDefault="00106917" w:rsidP="00106917">
      <w:pPr>
        <w:spacing w:after="0" w:line="240" w:lineRule="auto"/>
        <w:rPr>
          <w:rFonts w:ascii="Arial" w:hAnsi="Arial" w:cs="Arial"/>
          <w:noProof/>
          <w:sz w:val="20"/>
          <w:szCs w:val="20"/>
          <w:lang w:val="ro-RO"/>
        </w:rPr>
      </w:pPr>
    </w:p>
    <w:sectPr w:rsidR="00106917" w:rsidRPr="00DD4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67E"/>
    <w:multiLevelType w:val="hybridMultilevel"/>
    <w:tmpl w:val="51E8CABC"/>
    <w:lvl w:ilvl="0" w:tplc="1F4C2F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C57"/>
    <w:multiLevelType w:val="hybridMultilevel"/>
    <w:tmpl w:val="A22CE4CC"/>
    <w:lvl w:ilvl="0" w:tplc="21A2CD8C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8F6DD4A"/>
    <w:multiLevelType w:val="multilevel"/>
    <w:tmpl w:val="7F6598A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17"/>
    <w:rsid w:val="000125D7"/>
    <w:rsid w:val="00106917"/>
    <w:rsid w:val="001329BC"/>
    <w:rsid w:val="001E23F7"/>
    <w:rsid w:val="00297F16"/>
    <w:rsid w:val="002C5E4D"/>
    <w:rsid w:val="00351D34"/>
    <w:rsid w:val="00403332"/>
    <w:rsid w:val="004743D1"/>
    <w:rsid w:val="00560D40"/>
    <w:rsid w:val="00564C4D"/>
    <w:rsid w:val="005745C0"/>
    <w:rsid w:val="00582BCA"/>
    <w:rsid w:val="005A7E45"/>
    <w:rsid w:val="006B088E"/>
    <w:rsid w:val="006D1CA1"/>
    <w:rsid w:val="006E3B52"/>
    <w:rsid w:val="00711EEF"/>
    <w:rsid w:val="0072117C"/>
    <w:rsid w:val="00745227"/>
    <w:rsid w:val="00780650"/>
    <w:rsid w:val="007841C2"/>
    <w:rsid w:val="007A201B"/>
    <w:rsid w:val="0082229F"/>
    <w:rsid w:val="00923339"/>
    <w:rsid w:val="00986F60"/>
    <w:rsid w:val="00A25DEC"/>
    <w:rsid w:val="00A47CAB"/>
    <w:rsid w:val="00A84028"/>
    <w:rsid w:val="00B52002"/>
    <w:rsid w:val="00C04A3F"/>
    <w:rsid w:val="00C15F90"/>
    <w:rsid w:val="00C7151D"/>
    <w:rsid w:val="00C83C69"/>
    <w:rsid w:val="00CA02CB"/>
    <w:rsid w:val="00DD475F"/>
    <w:rsid w:val="00E37AC4"/>
    <w:rsid w:val="00E406A2"/>
    <w:rsid w:val="00F123F6"/>
    <w:rsid w:val="00F95FD8"/>
    <w:rsid w:val="00FB6C4F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F6F8"/>
  <w15:chartTrackingRefBased/>
  <w15:docId w15:val="{1C7773AC-AEC5-4F4F-8663-54F37F1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917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1069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0691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styleId="Hyperlink">
    <w:name w:val="Hyperlink"/>
    <w:basedOn w:val="Fontdeparagrafimplicit"/>
    <w:uiPriority w:val="99"/>
    <w:rsid w:val="00106917"/>
    <w:rPr>
      <w:color w:val="000080"/>
      <w:u w:val="single"/>
    </w:rPr>
  </w:style>
  <w:style w:type="paragraph" w:styleId="Listparagraf">
    <w:name w:val="List Paragraph"/>
    <w:basedOn w:val="Normal"/>
    <w:uiPriority w:val="34"/>
    <w:qFormat/>
    <w:rsid w:val="0010691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8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0650"/>
    <w:rPr>
      <w:rFonts w:ascii="Segoe UI" w:hAnsi="Segoe UI" w:cs="Segoe UI"/>
      <w:sz w:val="18"/>
      <w:szCs w:val="18"/>
      <w:lang w:val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9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office@millionsoffriend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Laura</cp:lastModifiedBy>
  <cp:revision>16</cp:revision>
  <cp:lastPrinted>2020-02-13T09:23:00Z</cp:lastPrinted>
  <dcterms:created xsi:type="dcterms:W3CDTF">2022-09-21T10:22:00Z</dcterms:created>
  <dcterms:modified xsi:type="dcterms:W3CDTF">2022-12-28T09:09:00Z</dcterms:modified>
</cp:coreProperties>
</file>